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45B7" w:rsidRDefault="009145B7" w:rsidP="009145B7">
      <w:pPr>
        <w:spacing w:line="300" w:lineRule="auto"/>
        <w:ind w:left="720" w:hanging="720"/>
        <w:jc w:val="left"/>
        <w:rPr>
          <w:rFonts w:asciiTheme="minorHAnsi" w:hAnsiTheme="minorHAnsi" w:cs="David"/>
          <w:b/>
          <w:bCs/>
          <w:sz w:val="26"/>
          <w:szCs w:val="26"/>
          <w:u w:val="single"/>
          <w:rtl/>
        </w:rPr>
      </w:pPr>
      <w:bookmarkStart w:id="0" w:name="_GoBack"/>
      <w:bookmarkEnd w:id="0"/>
      <w:r>
        <w:rPr>
          <w:rFonts w:ascii="David" w:hAnsi="David" w:cs="David"/>
          <w:b/>
          <w:bCs/>
          <w:sz w:val="26"/>
          <w:szCs w:val="26"/>
          <w:u w:val="single"/>
          <w:rtl/>
        </w:rPr>
        <w:t xml:space="preserve">פנייה מוקדמת לקבלת מידע אודות </w:t>
      </w:r>
      <w:r w:rsidRPr="00542D0A">
        <w:rPr>
          <w:rFonts w:ascii="David" w:hAnsi="David" w:cs="David"/>
          <w:b/>
          <w:bCs/>
          <w:sz w:val="26"/>
          <w:szCs w:val="26"/>
          <w:u w:val="single"/>
          <w:rtl/>
        </w:rPr>
        <w:t>מערכת ניהול תורים</w:t>
      </w:r>
      <w:r>
        <w:rPr>
          <w:rFonts w:asciiTheme="minorHAnsi" w:hAnsiTheme="minorHAnsi" w:cs="David"/>
          <w:b/>
          <w:bCs/>
          <w:sz w:val="26"/>
          <w:szCs w:val="26"/>
          <w:u w:val="single"/>
        </w:rPr>
        <w:t xml:space="preserve"> </w:t>
      </w:r>
      <w:r>
        <w:rPr>
          <w:rFonts w:asciiTheme="minorHAnsi" w:hAnsiTheme="minorHAnsi" w:cs="David"/>
          <w:b/>
          <w:bCs/>
          <w:sz w:val="26"/>
          <w:szCs w:val="26"/>
          <w:u w:val="single"/>
          <w:rtl/>
        </w:rPr>
        <w:t xml:space="preserve">והכוונת לקוחות </w:t>
      </w:r>
    </w:p>
    <w:p w:rsidR="009145B7" w:rsidRDefault="009145B7" w:rsidP="009145B7">
      <w:pPr>
        <w:spacing w:line="300" w:lineRule="auto"/>
        <w:ind w:left="720" w:hanging="720"/>
        <w:jc w:val="left"/>
        <w:rPr>
          <w:rFonts w:ascii="David" w:hAnsi="David" w:cs="David"/>
          <w:rtl/>
        </w:rPr>
      </w:pPr>
      <w:r>
        <w:rPr>
          <w:rFonts w:asciiTheme="minorHAnsi" w:hAnsiTheme="minorHAnsi" w:cs="David"/>
          <w:b/>
          <w:bCs/>
          <w:sz w:val="26"/>
          <w:szCs w:val="26"/>
          <w:u w:val="single"/>
          <w:rtl/>
        </w:rPr>
        <w:t>בשירותי קבלת</w:t>
      </w:r>
      <w:r>
        <w:rPr>
          <w:rFonts w:asciiTheme="minorHAnsi" w:hAnsiTheme="minorHAnsi" w:cs="David" w:hint="cs"/>
          <w:b/>
          <w:bCs/>
          <w:sz w:val="26"/>
          <w:szCs w:val="26"/>
          <w:u w:val="single"/>
          <w:rtl/>
        </w:rPr>
        <w:t xml:space="preserve"> </w:t>
      </w:r>
      <w:r w:rsidRPr="00542D0A">
        <w:rPr>
          <w:rFonts w:asciiTheme="minorHAnsi" w:hAnsiTheme="minorHAnsi" w:cs="David"/>
          <w:b/>
          <w:bCs/>
          <w:sz w:val="26"/>
          <w:szCs w:val="26"/>
          <w:u w:val="single"/>
          <w:rtl/>
        </w:rPr>
        <w:t>קהל</w:t>
      </w:r>
    </w:p>
    <w:p w:rsidR="009145B7" w:rsidRPr="00A04A09" w:rsidRDefault="009145B7" w:rsidP="009145B7">
      <w:pPr>
        <w:spacing w:line="300" w:lineRule="auto"/>
        <w:ind w:left="720" w:hanging="720"/>
        <w:jc w:val="left"/>
        <w:rPr>
          <w:rFonts w:ascii="David" w:hAnsi="David" w:cs="David"/>
          <w:rtl/>
        </w:rPr>
      </w:pPr>
      <w:r w:rsidRPr="00A04A09">
        <w:rPr>
          <w:rFonts w:ascii="David" w:hAnsi="David" w:cs="David"/>
          <w:rtl/>
        </w:rPr>
        <w:tab/>
      </w:r>
      <w:bookmarkStart w:id="1" w:name="Reference"/>
      <w:bookmarkEnd w:id="1"/>
      <w:r>
        <w:rPr>
          <w:rFonts w:ascii="David" w:hAnsi="David" w:cs="David"/>
          <w:rtl/>
        </w:rPr>
        <w:t xml:space="preserve"> </w:t>
      </w:r>
    </w:p>
    <w:p w:rsidR="009145B7" w:rsidRDefault="009145B7" w:rsidP="009145B7">
      <w:pPr>
        <w:spacing w:after="120" w:line="360" w:lineRule="auto"/>
        <w:rPr>
          <w:rFonts w:ascii="David" w:hAnsi="David" w:cs="David"/>
          <w:rtl/>
        </w:rPr>
      </w:pPr>
      <w:bookmarkStart w:id="2" w:name="Start"/>
      <w:bookmarkEnd w:id="2"/>
      <w:r w:rsidRPr="008A1084">
        <w:rPr>
          <w:rFonts w:ascii="David" w:hAnsi="David" w:cs="David"/>
          <w:rtl/>
        </w:rPr>
        <w:t xml:space="preserve">מינהל הרכש הממשלתי באגף החשב הכללי, משרד האוצר (להלן: </w:t>
      </w:r>
      <w:r w:rsidRPr="008A1084">
        <w:rPr>
          <w:rFonts w:ascii="David" w:hAnsi="David" w:cs="David"/>
          <w:b/>
          <w:bCs/>
          <w:rtl/>
        </w:rPr>
        <w:t>"מינהל הרכש"</w:t>
      </w:r>
      <w:r w:rsidRPr="008A1084">
        <w:rPr>
          <w:rFonts w:ascii="David" w:hAnsi="David" w:cs="David"/>
          <w:rtl/>
        </w:rPr>
        <w:t xml:space="preserve">) </w:t>
      </w:r>
      <w:r>
        <w:rPr>
          <w:rFonts w:ascii="David" w:eastAsia="Calibri" w:hAnsi="David" w:cs="David" w:hint="cs"/>
          <w:rtl/>
        </w:rPr>
        <w:t xml:space="preserve"> </w:t>
      </w:r>
      <w:r>
        <w:rPr>
          <w:rFonts w:ascii="David" w:eastAsia="Calibri" w:hAnsi="David" w:cs="David"/>
          <w:rtl/>
        </w:rPr>
        <w:t>פונה בזאת בבקשה לקבלת מידע (</w:t>
      </w:r>
      <w:r>
        <w:rPr>
          <w:rFonts w:ascii="David" w:eastAsia="Calibri" w:hAnsi="David" w:cs="David"/>
        </w:rPr>
        <w:t>RFI-Request For Information</w:t>
      </w:r>
      <w:r>
        <w:rPr>
          <w:rFonts w:ascii="David" w:eastAsia="Calibri" w:hAnsi="David" w:cs="David"/>
          <w:rtl/>
        </w:rPr>
        <w:t xml:space="preserve">), כהגדרתה בס' 14א לתקנות חובת המכרזים, תשנ"ג-1993 (להלן: </w:t>
      </w:r>
      <w:r>
        <w:rPr>
          <w:rFonts w:ascii="David" w:eastAsia="Calibri" w:hAnsi="David" w:cs="David" w:hint="cs"/>
          <w:rtl/>
        </w:rPr>
        <w:t>"</w:t>
      </w:r>
      <w:r>
        <w:rPr>
          <w:rFonts w:ascii="David" w:eastAsia="Calibri" w:hAnsi="David" w:cs="David"/>
          <w:b/>
          <w:bCs/>
          <w:rtl/>
        </w:rPr>
        <w:t>תקנות חובת המכרזים</w:t>
      </w:r>
      <w:r>
        <w:rPr>
          <w:rFonts w:ascii="David" w:eastAsia="Calibri" w:hAnsi="David" w:cs="David" w:hint="cs"/>
          <w:b/>
          <w:bCs/>
          <w:rtl/>
        </w:rPr>
        <w:t>"</w:t>
      </w:r>
      <w:r>
        <w:rPr>
          <w:rFonts w:ascii="David" w:eastAsia="Calibri" w:hAnsi="David" w:cs="David"/>
          <w:rtl/>
        </w:rPr>
        <w:t>)</w:t>
      </w:r>
      <w:r>
        <w:rPr>
          <w:rFonts w:ascii="David" w:eastAsia="Calibri" w:hAnsi="David" w:cs="David" w:hint="cs"/>
          <w:rtl/>
        </w:rPr>
        <w:t>,</w:t>
      </w:r>
      <w:r>
        <w:rPr>
          <w:rFonts w:ascii="David" w:hAnsi="David" w:cs="David"/>
          <w:rtl/>
        </w:rPr>
        <w:t xml:space="preserve"> כמפורט </w:t>
      </w:r>
      <w:r>
        <w:rPr>
          <w:rFonts w:ascii="David" w:hAnsi="David" w:cs="David" w:hint="cs"/>
          <w:rtl/>
        </w:rPr>
        <w:t xml:space="preserve">באתר מינהל הרכש בכתובת </w:t>
      </w:r>
      <w:hyperlink r:id="rId6" w:history="1">
        <w:r w:rsidRPr="00B06C62">
          <w:rPr>
            <w:rStyle w:val="Hyperlink"/>
            <w:rFonts w:ascii="David" w:hAnsi="David" w:cs="David"/>
          </w:rPr>
          <w:t>https://www.mr.gov.il/Pages/HomePage.aspx</w:t>
        </w:r>
      </w:hyperlink>
      <w:r>
        <w:rPr>
          <w:rFonts w:ascii="David" w:hAnsi="David" w:cs="David" w:hint="cs"/>
          <w:rtl/>
        </w:rPr>
        <w:t>.</w:t>
      </w:r>
    </w:p>
    <w:p w:rsidR="009145B7" w:rsidRDefault="009145B7" w:rsidP="009145B7">
      <w:pPr>
        <w:spacing w:after="120" w:line="360" w:lineRule="auto"/>
        <w:rPr>
          <w:rFonts w:ascii="David" w:hAnsi="David" w:cs="David"/>
          <w:rtl/>
        </w:rPr>
      </w:pPr>
    </w:p>
    <w:p w:rsidR="009145B7" w:rsidRPr="005022DE" w:rsidRDefault="009145B7" w:rsidP="009145B7">
      <w:pPr>
        <w:pStyle w:val="a7"/>
        <w:numPr>
          <w:ilvl w:val="0"/>
          <w:numId w:val="8"/>
        </w:numPr>
        <w:shd w:val="clear" w:color="auto" w:fill="FFFFFF"/>
        <w:spacing w:before="120" w:after="120" w:line="360" w:lineRule="auto"/>
        <w:contextualSpacing w:val="0"/>
        <w:rPr>
          <w:rFonts w:ascii="David" w:hAnsi="David" w:cs="David"/>
          <w:b/>
          <w:bCs/>
          <w:color w:val="000000"/>
        </w:rPr>
      </w:pPr>
      <w:r w:rsidRPr="005022DE">
        <w:rPr>
          <w:rFonts w:ascii="David" w:hAnsi="David" w:cs="David" w:hint="eastAsia"/>
          <w:b/>
          <w:bCs/>
          <w:color w:val="000000"/>
          <w:rtl/>
        </w:rPr>
        <w:t>אופן</w:t>
      </w:r>
      <w:r w:rsidRPr="005022DE">
        <w:rPr>
          <w:rFonts w:ascii="David" w:hAnsi="David" w:cs="David"/>
          <w:b/>
          <w:bCs/>
          <w:color w:val="000000"/>
          <w:rtl/>
        </w:rPr>
        <w:t xml:space="preserve"> </w:t>
      </w:r>
      <w:r w:rsidRPr="005022DE">
        <w:rPr>
          <w:rFonts w:ascii="David" w:hAnsi="David" w:cs="David" w:hint="eastAsia"/>
          <w:b/>
          <w:bCs/>
          <w:color w:val="000000"/>
          <w:rtl/>
        </w:rPr>
        <w:t>הגשת</w:t>
      </w:r>
      <w:r w:rsidRPr="005022DE">
        <w:rPr>
          <w:rFonts w:ascii="David" w:hAnsi="David" w:cs="David"/>
          <w:b/>
          <w:bCs/>
          <w:color w:val="000000"/>
          <w:rtl/>
        </w:rPr>
        <w:t xml:space="preserve"> </w:t>
      </w:r>
      <w:r w:rsidRPr="005022DE">
        <w:rPr>
          <w:rFonts w:ascii="David" w:hAnsi="David" w:cs="David" w:hint="eastAsia"/>
          <w:b/>
          <w:bCs/>
          <w:color w:val="000000"/>
          <w:rtl/>
        </w:rPr>
        <w:t>המענה</w:t>
      </w:r>
    </w:p>
    <w:p w:rsidR="009145B7" w:rsidRPr="00A57758" w:rsidRDefault="009145B7" w:rsidP="009145B7">
      <w:pPr>
        <w:pStyle w:val="a7"/>
        <w:numPr>
          <w:ilvl w:val="1"/>
          <w:numId w:val="8"/>
        </w:numPr>
        <w:shd w:val="clear" w:color="auto" w:fill="FFFFFF"/>
        <w:spacing w:before="120" w:after="120" w:line="360" w:lineRule="auto"/>
        <w:ind w:left="850" w:hanging="490"/>
        <w:contextualSpacing w:val="0"/>
        <w:rPr>
          <w:rFonts w:ascii="David" w:hAnsi="David" w:cs="David"/>
          <w:color w:val="000000"/>
        </w:rPr>
      </w:pPr>
      <w:r w:rsidRPr="00A57758">
        <w:rPr>
          <w:rFonts w:ascii="David" w:hAnsi="David" w:cs="David"/>
          <w:color w:val="000000"/>
          <w:rtl/>
        </w:rPr>
        <w:t xml:space="preserve">את המענה לפנייה יש להגיש </w:t>
      </w:r>
      <w:r>
        <w:rPr>
          <w:rFonts w:ascii="David" w:hAnsi="David" w:cs="David" w:hint="cs"/>
          <w:color w:val="000000"/>
          <w:rtl/>
        </w:rPr>
        <w:t xml:space="preserve">בכתב </w:t>
      </w:r>
      <w:r w:rsidRPr="00A57758">
        <w:rPr>
          <w:rFonts w:ascii="David" w:hAnsi="David" w:cs="David"/>
          <w:color w:val="000000"/>
          <w:rtl/>
        </w:rPr>
        <w:t>בהתאם לפירוט בנספח א'</w:t>
      </w:r>
      <w:r>
        <w:rPr>
          <w:rFonts w:ascii="David" w:hAnsi="David" w:cs="David" w:hint="cs"/>
          <w:color w:val="000000"/>
          <w:rtl/>
        </w:rPr>
        <w:t xml:space="preserve"> לפנייה זו בהתאם לדרישות הכתובות בה.</w:t>
      </w:r>
    </w:p>
    <w:p w:rsidR="009145B7" w:rsidRPr="005022DE" w:rsidRDefault="009145B7" w:rsidP="009145B7">
      <w:pPr>
        <w:pStyle w:val="a7"/>
        <w:numPr>
          <w:ilvl w:val="1"/>
          <w:numId w:val="8"/>
        </w:numPr>
        <w:shd w:val="clear" w:color="auto" w:fill="FFFFFF"/>
        <w:spacing w:before="120" w:after="120" w:line="360" w:lineRule="auto"/>
        <w:contextualSpacing w:val="0"/>
        <w:jc w:val="left"/>
        <w:rPr>
          <w:rFonts w:ascii="David" w:hAnsi="David" w:cs="David"/>
          <w:color w:val="000000"/>
        </w:rPr>
      </w:pPr>
      <w:r>
        <w:rPr>
          <w:rFonts w:ascii="David" w:hAnsi="David" w:cs="David" w:hint="cs"/>
          <w:color w:val="000000"/>
          <w:rtl/>
        </w:rPr>
        <w:t>אשת</w:t>
      </w:r>
      <w:r w:rsidRPr="00A57758">
        <w:rPr>
          <w:rFonts w:ascii="David" w:hAnsi="David" w:cs="David"/>
          <w:color w:val="000000"/>
          <w:rtl/>
        </w:rPr>
        <w:t xml:space="preserve"> הקשר לעניין פנייה זו </w:t>
      </w:r>
      <w:r>
        <w:rPr>
          <w:rFonts w:ascii="David" w:hAnsi="David" w:cs="David" w:hint="cs"/>
          <w:color w:val="000000"/>
          <w:rtl/>
        </w:rPr>
        <w:t>היא הגב' הדר שטינמץ</w:t>
      </w:r>
      <w:r>
        <w:rPr>
          <w:rFonts w:ascii="David" w:hAnsi="David" w:cs="David" w:hint="cs"/>
          <w:color w:val="000000"/>
          <w:rtl/>
        </w:rPr>
        <w:br/>
      </w:r>
      <w:r w:rsidRPr="00A57758">
        <w:rPr>
          <w:rFonts w:ascii="David" w:hAnsi="David" w:cs="David"/>
          <w:color w:val="000000"/>
          <w:rtl/>
        </w:rPr>
        <w:t>דוא"ל:</w:t>
      </w:r>
      <w:r>
        <w:rPr>
          <w:rFonts w:ascii="David" w:hAnsi="David" w:cs="David" w:hint="cs"/>
          <w:color w:val="000000"/>
          <w:rtl/>
        </w:rPr>
        <w:t xml:space="preserve"> </w:t>
      </w:r>
      <w:hyperlink r:id="rId7" w:history="1"/>
      <w:hyperlink r:id="rId8" w:history="1">
        <w:r w:rsidRPr="003C2AA6">
          <w:rPr>
            <w:rStyle w:val="Hyperlink"/>
            <w:rFonts w:ascii="David" w:hAnsi="David" w:cs="David"/>
          </w:rPr>
          <w:t>hadarst@mof.gov.il</w:t>
        </w:r>
      </w:hyperlink>
    </w:p>
    <w:p w:rsidR="009145B7" w:rsidRPr="00A57758" w:rsidRDefault="009145B7" w:rsidP="008729F7">
      <w:pPr>
        <w:pStyle w:val="a7"/>
        <w:numPr>
          <w:ilvl w:val="1"/>
          <w:numId w:val="8"/>
        </w:numPr>
        <w:shd w:val="clear" w:color="auto" w:fill="FFFFFF"/>
        <w:spacing w:before="120" w:after="120" w:line="360" w:lineRule="auto"/>
        <w:ind w:left="850" w:hanging="490"/>
        <w:contextualSpacing w:val="0"/>
        <w:rPr>
          <w:rFonts w:ascii="David" w:hAnsi="David" w:cs="David"/>
          <w:color w:val="000000"/>
        </w:rPr>
      </w:pPr>
      <w:r w:rsidRPr="00A57758">
        <w:rPr>
          <w:rFonts w:ascii="David" w:hAnsi="David" w:cs="David"/>
          <w:color w:val="000000"/>
          <w:rtl/>
        </w:rPr>
        <w:t xml:space="preserve">המענה לפנייה יוגש באמצעות דוא"ל הנושא את הכותרת "מענה לפנייה מוקדמת לקבלת מידע אודות </w:t>
      </w:r>
      <w:r>
        <w:rPr>
          <w:rFonts w:ascii="David" w:hAnsi="David" w:cs="David" w:hint="cs"/>
          <w:color w:val="000000"/>
          <w:rtl/>
        </w:rPr>
        <w:t>"מערכת לניהול תורים</w:t>
      </w:r>
      <w:r w:rsidRPr="00A57758">
        <w:rPr>
          <w:rFonts w:ascii="David" w:hAnsi="David" w:cs="David"/>
          <w:color w:val="000000"/>
          <w:rtl/>
        </w:rPr>
        <w:t>", לכתובת הדוא"ל המפורטת לעיל</w:t>
      </w:r>
      <w:r w:rsidRPr="008729F7">
        <w:rPr>
          <w:rFonts w:ascii="David" w:hAnsi="David" w:cs="David"/>
          <w:color w:val="000000"/>
          <w:rtl/>
        </w:rPr>
        <w:t xml:space="preserve">, עד ליום </w:t>
      </w:r>
      <w:r w:rsidR="008729F7" w:rsidRPr="008729F7">
        <w:rPr>
          <w:rFonts w:ascii="David" w:hAnsi="David" w:cs="David" w:hint="cs"/>
          <w:color w:val="000000"/>
          <w:rtl/>
        </w:rPr>
        <w:t>30.04.2019</w:t>
      </w:r>
      <w:r w:rsidRPr="008729F7">
        <w:rPr>
          <w:rFonts w:ascii="David" w:hAnsi="David" w:cs="David"/>
          <w:color w:val="000000"/>
          <w:rtl/>
        </w:rPr>
        <w:t>.</w:t>
      </w:r>
      <w:r w:rsidRPr="00A57758">
        <w:rPr>
          <w:rFonts w:ascii="David" w:hAnsi="David" w:cs="David"/>
          <w:color w:val="000000"/>
          <w:rtl/>
        </w:rPr>
        <w:t xml:space="preserve"> על הפונה לוודא כי קיבל אישור קבלה על הגשת המענה באמצעות מייל חוזר.</w:t>
      </w:r>
      <w:r>
        <w:rPr>
          <w:rFonts w:ascii="David" w:hAnsi="David" w:cs="David" w:hint="cs"/>
          <w:color w:val="000000"/>
          <w:rtl/>
        </w:rPr>
        <w:t xml:space="preserve"> יש להגיש את המענה </w:t>
      </w:r>
      <w:r w:rsidRPr="00A57758">
        <w:rPr>
          <w:rFonts w:ascii="David" w:hAnsi="David" w:cs="David"/>
          <w:color w:val="000000"/>
          <w:rtl/>
        </w:rPr>
        <w:t xml:space="preserve">לפנייה </w:t>
      </w:r>
      <w:r>
        <w:rPr>
          <w:rFonts w:ascii="David" w:hAnsi="David" w:cs="David" w:hint="cs"/>
          <w:color w:val="000000"/>
          <w:rtl/>
        </w:rPr>
        <w:t>הן</w:t>
      </w:r>
      <w:r w:rsidRPr="00A57758">
        <w:rPr>
          <w:rFonts w:ascii="David" w:hAnsi="David" w:cs="David"/>
          <w:color w:val="000000"/>
          <w:rtl/>
        </w:rPr>
        <w:t xml:space="preserve"> בקובץ </w:t>
      </w:r>
      <w:r w:rsidRPr="00A57758">
        <w:rPr>
          <w:rFonts w:ascii="David" w:hAnsi="David" w:cs="David"/>
          <w:color w:val="000000"/>
        </w:rPr>
        <w:t>Word</w:t>
      </w:r>
      <w:r w:rsidRPr="00A57758">
        <w:rPr>
          <w:rFonts w:ascii="David" w:hAnsi="David" w:cs="David"/>
          <w:color w:val="000000"/>
          <w:rtl/>
        </w:rPr>
        <w:t xml:space="preserve"> (</w:t>
      </w:r>
      <w:r w:rsidRPr="00A57758">
        <w:rPr>
          <w:rFonts w:ascii="David" w:hAnsi="David" w:cs="David"/>
          <w:color w:val="000000"/>
        </w:rPr>
        <w:t>Doc</w:t>
      </w:r>
      <w:r w:rsidRPr="00A57758">
        <w:rPr>
          <w:rFonts w:ascii="David" w:hAnsi="David" w:cs="David"/>
          <w:color w:val="000000"/>
          <w:rtl/>
        </w:rPr>
        <w:t xml:space="preserve"> או </w:t>
      </w:r>
      <w:proofErr w:type="spellStart"/>
      <w:r w:rsidRPr="00A57758">
        <w:rPr>
          <w:rFonts w:ascii="David" w:hAnsi="David" w:cs="David"/>
          <w:color w:val="000000"/>
        </w:rPr>
        <w:t>Docx</w:t>
      </w:r>
      <w:proofErr w:type="spellEnd"/>
      <w:r w:rsidRPr="00A57758">
        <w:rPr>
          <w:rFonts w:ascii="David" w:hAnsi="David" w:cs="David"/>
          <w:color w:val="000000"/>
          <w:rtl/>
        </w:rPr>
        <w:t>) ו</w:t>
      </w:r>
      <w:r>
        <w:rPr>
          <w:rFonts w:ascii="David" w:hAnsi="David" w:cs="David" w:hint="cs"/>
          <w:color w:val="000000"/>
          <w:rtl/>
        </w:rPr>
        <w:t xml:space="preserve">הן </w:t>
      </w:r>
      <w:r w:rsidRPr="00A57758">
        <w:rPr>
          <w:rFonts w:ascii="David" w:hAnsi="David" w:cs="David"/>
          <w:color w:val="000000"/>
          <w:rtl/>
        </w:rPr>
        <w:t xml:space="preserve">בקובץ </w:t>
      </w:r>
      <w:r w:rsidRPr="00A57758">
        <w:rPr>
          <w:rFonts w:ascii="David" w:hAnsi="David" w:cs="David"/>
          <w:color w:val="000000"/>
        </w:rPr>
        <w:t>PDF</w:t>
      </w:r>
      <w:r w:rsidRPr="00A57758">
        <w:rPr>
          <w:rFonts w:ascii="David" w:hAnsi="David" w:cs="David"/>
          <w:color w:val="000000"/>
          <w:rtl/>
        </w:rPr>
        <w:t>.</w:t>
      </w:r>
    </w:p>
    <w:p w:rsidR="00F975CB" w:rsidRPr="009145B7" w:rsidRDefault="00F975CB" w:rsidP="009145B7">
      <w:pPr>
        <w:rPr>
          <w:rtl/>
        </w:rPr>
      </w:pPr>
    </w:p>
    <w:sectPr w:rsidR="00F975CB" w:rsidRPr="009145B7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77D4CEE"/>
    <w:multiLevelType w:val="multilevel"/>
    <w:tmpl w:val="2C7611E6"/>
    <w:numStyleLink w:val="-0"/>
  </w:abstractNum>
  <w:abstractNum w:abstractNumId="5" w15:restartNumberingAfterBreak="0">
    <w:nsid w:val="49870F89"/>
    <w:multiLevelType w:val="multilevel"/>
    <w:tmpl w:val="BF48D6C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ascii="David" w:hAnsi="David" w:cs="David"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ascii="David" w:hAnsi="David" w:cs="David"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ascii="David" w:hAnsi="David" w:cs="David"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ascii="David" w:hAnsi="David" w:cs="David"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ascii="David" w:hAnsi="David" w:cs="David"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ascii="David" w:hAnsi="David" w:cs="David"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ascii="David" w:hAnsi="David" w:cs="David"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ascii="David" w:hAnsi="David" w:cs="David" w:hint="default"/>
      </w:rPr>
    </w:lvl>
  </w:abstractNum>
  <w:abstractNum w:abstractNumId="6" w15:restartNumberingAfterBreak="0">
    <w:nsid w:val="52C63965"/>
    <w:multiLevelType w:val="multilevel"/>
    <w:tmpl w:val="CB2CFB36"/>
    <w:numStyleLink w:val="-"/>
  </w:abstractNum>
  <w:abstractNum w:abstractNumId="7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7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6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45B7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275887"/>
    <w:rsid w:val="002A54A3"/>
    <w:rsid w:val="002A7FEA"/>
    <w:rsid w:val="002D7789"/>
    <w:rsid w:val="002E38F4"/>
    <w:rsid w:val="002F197C"/>
    <w:rsid w:val="00325E01"/>
    <w:rsid w:val="00361114"/>
    <w:rsid w:val="0038188C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729F7"/>
    <w:rsid w:val="008B39D7"/>
    <w:rsid w:val="008E77BE"/>
    <w:rsid w:val="00910BC9"/>
    <w:rsid w:val="009145B7"/>
    <w:rsid w:val="00915C9A"/>
    <w:rsid w:val="00935E81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41B31"/>
    <w:rsid w:val="00E56588"/>
    <w:rsid w:val="00E95EEF"/>
    <w:rsid w:val="00E96376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9879006-8AD1-4C8E-9AD0-27A37A76B8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145B7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aliases w:val="LP1,פיסקת רשימה1,List Paragraph1,פיסקת bullets,פיסקת רשימה11"/>
    <w:basedOn w:val="a"/>
    <w:link w:val="a8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rsid w:val="009145B7"/>
    <w:rPr>
      <w:color w:val="0000FF"/>
      <w:u w:val="single"/>
    </w:rPr>
  </w:style>
  <w:style w:type="character" w:customStyle="1" w:styleId="a8">
    <w:name w:val="פיסקת רשימה תו"/>
    <w:aliases w:val="LP1 תו,פיסקת רשימה1 תו,List Paragraph1 תו,פיסקת bullets תו,פיסקת רשימה11 תו"/>
    <w:basedOn w:val="a0"/>
    <w:link w:val="a7"/>
    <w:uiPriority w:val="34"/>
    <w:locked/>
    <w:rsid w:val="009145B7"/>
    <w:rPr>
      <w:rFonts w:ascii="Times New Roman" w:hAnsi="Times New Roman" w:cs="FrankRuehl"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adarst@mof.gov.il" TargetMode="External"/><Relationship Id="rId3" Type="http://schemas.openxmlformats.org/officeDocument/2006/relationships/styles" Target="styles.xml"/><Relationship Id="rId7" Type="http://schemas.openxmlformats.org/officeDocument/2006/relationships/hyperlink" Target="mailto: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mr.gov.il/Pages/HomePage.aspx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CF1F0A-E853-4791-851B-B1F1B46D40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158</Words>
  <Characters>795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הדר שטינמץ</dc:creator>
  <cp:keywords/>
  <dc:description/>
  <cp:lastModifiedBy>יוכי בר-מימון</cp:lastModifiedBy>
  <cp:revision>2</cp:revision>
  <dcterms:created xsi:type="dcterms:W3CDTF">2019-03-19T12:07:00Z</dcterms:created>
  <dcterms:modified xsi:type="dcterms:W3CDTF">2019-03-19T12:07:00Z</dcterms:modified>
</cp:coreProperties>
</file>